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468"/>
        <w:tblW w:w="13454" w:type="dxa"/>
        <w:tblLayout w:type="fixed"/>
        <w:tblLook w:val="04A0" w:firstRow="1" w:lastRow="0" w:firstColumn="1" w:lastColumn="0" w:noHBand="0" w:noVBand="1"/>
      </w:tblPr>
      <w:tblGrid>
        <w:gridCol w:w="1173"/>
        <w:gridCol w:w="2493"/>
        <w:gridCol w:w="2447"/>
        <w:gridCol w:w="2447"/>
        <w:gridCol w:w="2447"/>
        <w:gridCol w:w="2447"/>
      </w:tblGrid>
      <w:tr w:rsidR="001C1A55" w14:paraId="19F8574C" w14:textId="77777777" w:rsidTr="001C1A55">
        <w:trPr>
          <w:trHeight w:val="273"/>
        </w:trPr>
        <w:tc>
          <w:tcPr>
            <w:tcW w:w="1173" w:type="dxa"/>
          </w:tcPr>
          <w:p w14:paraId="625757F0" w14:textId="77777777" w:rsidR="001C1A55" w:rsidRDefault="001C1A55" w:rsidP="001C1A55">
            <w:bookmarkStart w:id="0" w:name="_GoBack"/>
            <w:bookmarkEnd w:id="0"/>
          </w:p>
        </w:tc>
        <w:tc>
          <w:tcPr>
            <w:tcW w:w="2493" w:type="dxa"/>
          </w:tcPr>
          <w:p w14:paraId="4BD59037" w14:textId="77777777" w:rsidR="001C1A55" w:rsidRDefault="001C1A55" w:rsidP="001C1A55">
            <w:r>
              <w:t xml:space="preserve">Monday </w:t>
            </w:r>
          </w:p>
        </w:tc>
        <w:tc>
          <w:tcPr>
            <w:tcW w:w="2447" w:type="dxa"/>
          </w:tcPr>
          <w:p w14:paraId="5B0A7BC0" w14:textId="77777777" w:rsidR="001C1A55" w:rsidRDefault="001C1A55" w:rsidP="001C1A55">
            <w:r>
              <w:t>Tuesday</w:t>
            </w:r>
          </w:p>
        </w:tc>
        <w:tc>
          <w:tcPr>
            <w:tcW w:w="2447" w:type="dxa"/>
          </w:tcPr>
          <w:p w14:paraId="3C3A5290" w14:textId="77777777" w:rsidR="001C1A55" w:rsidRDefault="001C1A55" w:rsidP="001C1A55">
            <w:r>
              <w:t>Wednesday</w:t>
            </w:r>
          </w:p>
        </w:tc>
        <w:tc>
          <w:tcPr>
            <w:tcW w:w="2447" w:type="dxa"/>
          </w:tcPr>
          <w:p w14:paraId="247E21AD" w14:textId="77777777" w:rsidR="001C1A55" w:rsidRDefault="001C1A55" w:rsidP="001C1A55">
            <w:r>
              <w:t>Thursday</w:t>
            </w:r>
          </w:p>
        </w:tc>
        <w:tc>
          <w:tcPr>
            <w:tcW w:w="2447" w:type="dxa"/>
          </w:tcPr>
          <w:p w14:paraId="15DEA8A4" w14:textId="77777777" w:rsidR="001C1A55" w:rsidRDefault="001C1A55" w:rsidP="001C1A55">
            <w:r>
              <w:t xml:space="preserve">Friday </w:t>
            </w:r>
          </w:p>
        </w:tc>
      </w:tr>
      <w:tr w:rsidR="001C1A55" w14:paraId="08000A6C" w14:textId="77777777" w:rsidTr="001C1A55">
        <w:trPr>
          <w:trHeight w:val="1830"/>
        </w:trPr>
        <w:tc>
          <w:tcPr>
            <w:tcW w:w="1173" w:type="dxa"/>
          </w:tcPr>
          <w:p w14:paraId="6739CF88" w14:textId="77777777" w:rsidR="001C1A55" w:rsidRDefault="001C1A55" w:rsidP="001C1A55">
            <w:r>
              <w:t xml:space="preserve">English </w:t>
            </w:r>
          </w:p>
        </w:tc>
        <w:tc>
          <w:tcPr>
            <w:tcW w:w="2493" w:type="dxa"/>
          </w:tcPr>
          <w:p w14:paraId="2FDB74D7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>Please complete the lesson titled: To engage with a text.</w:t>
            </w:r>
          </w:p>
          <w:p w14:paraId="111E2D2E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7" w:history="1">
              <w:r w:rsidRPr="001C1A55">
                <w:rPr>
                  <w:rStyle w:val="Hyperlink"/>
                  <w:sz w:val="20"/>
                  <w:szCs w:val="18"/>
                </w:rPr>
                <w:t>https://classroom.thenational.academy/units/the-suitcase-kid-by-jacqueline-wilson-094b</w:t>
              </w:r>
            </w:hyperlink>
          </w:p>
          <w:p w14:paraId="4DB805B7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27C02CAD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127EB19B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47" w:type="dxa"/>
          </w:tcPr>
          <w:p w14:paraId="21704919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To answer retrieval questions. </w:t>
            </w:r>
          </w:p>
          <w:p w14:paraId="6BB109FD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8" w:history="1">
              <w:r w:rsidRPr="001C1A55">
                <w:rPr>
                  <w:rStyle w:val="Hyperlink"/>
                  <w:sz w:val="20"/>
                  <w:szCs w:val="18"/>
                </w:rPr>
                <w:t>https://classroom.thenational.academy/units/the-suitcase-kid-by-jacqueline-wilson-094b</w:t>
              </w:r>
            </w:hyperlink>
          </w:p>
          <w:p w14:paraId="01D91AD0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00E64042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To answer inference questions. </w:t>
            </w:r>
          </w:p>
          <w:p w14:paraId="1C3BDB47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9" w:history="1">
              <w:r w:rsidRPr="001C1A55">
                <w:rPr>
                  <w:rStyle w:val="Hyperlink"/>
                  <w:sz w:val="20"/>
                  <w:szCs w:val="18"/>
                </w:rPr>
                <w:t>https://classroom.thenational.academy/units/the-suitcase-kid-by-jacqueline-wilson-094b</w:t>
              </w:r>
            </w:hyperlink>
          </w:p>
          <w:p w14:paraId="3F57FF37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</w:tc>
        <w:tc>
          <w:tcPr>
            <w:tcW w:w="2447" w:type="dxa"/>
          </w:tcPr>
          <w:p w14:paraId="2DE6B22B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To analyse language. </w:t>
            </w:r>
          </w:p>
          <w:p w14:paraId="064DDADD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73D20F72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0" w:history="1">
              <w:r w:rsidRPr="001C1A55">
                <w:rPr>
                  <w:rStyle w:val="Hyperlink"/>
                  <w:sz w:val="20"/>
                  <w:szCs w:val="18"/>
                </w:rPr>
                <w:t>https://classroom.thenational.academy/units/the-suitcase-kid-by-jacqueline-wilson-094b</w:t>
              </w:r>
            </w:hyperlink>
          </w:p>
          <w:p w14:paraId="5CA78D56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22E5FF13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To analyse a character’s emotions. </w:t>
            </w:r>
          </w:p>
          <w:p w14:paraId="6C7745C7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1" w:history="1">
              <w:r w:rsidRPr="001C1A55">
                <w:rPr>
                  <w:rStyle w:val="Hyperlink"/>
                  <w:sz w:val="20"/>
                  <w:szCs w:val="18"/>
                </w:rPr>
                <w:t>https://classroom.thenational.academy/units/the-suitcase-kid-by-jacqueline-wilson-094b</w:t>
              </w:r>
            </w:hyperlink>
          </w:p>
          <w:p w14:paraId="36BCE73E" w14:textId="77777777" w:rsidR="001C1A55" w:rsidRPr="001C1A55" w:rsidRDefault="001C1A55" w:rsidP="001C1A55">
            <w:pPr>
              <w:rPr>
                <w:sz w:val="20"/>
              </w:rPr>
            </w:pPr>
          </w:p>
        </w:tc>
      </w:tr>
      <w:tr w:rsidR="001C1A55" w14:paraId="36C910EA" w14:textId="77777777" w:rsidTr="001C1A55">
        <w:trPr>
          <w:trHeight w:val="1972"/>
        </w:trPr>
        <w:tc>
          <w:tcPr>
            <w:tcW w:w="1173" w:type="dxa"/>
          </w:tcPr>
          <w:p w14:paraId="049C7CFF" w14:textId="77777777" w:rsidR="001C1A55" w:rsidRDefault="001C1A55" w:rsidP="001C1A55">
            <w:r>
              <w:t>Mathematics</w:t>
            </w:r>
          </w:p>
        </w:tc>
        <w:tc>
          <w:tcPr>
            <w:tcW w:w="2493" w:type="dxa"/>
          </w:tcPr>
          <w:p w14:paraId="0273F91D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</w:t>
            </w:r>
            <w:proofErr w:type="spellStart"/>
            <w:r w:rsidRPr="001C1A55">
              <w:rPr>
                <w:sz w:val="20"/>
                <w:szCs w:val="18"/>
              </w:rPr>
              <w:t>Recognise</w:t>
            </w:r>
            <w:proofErr w:type="spellEnd"/>
            <w:r w:rsidRPr="001C1A55">
              <w:rPr>
                <w:sz w:val="20"/>
                <w:szCs w:val="18"/>
              </w:rPr>
              <w:t xml:space="preserve"> and describe 2-D shapes. </w:t>
            </w:r>
          </w:p>
          <w:p w14:paraId="36288309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2" w:history="1">
              <w:r w:rsidRPr="001C1A55">
                <w:rPr>
                  <w:rStyle w:val="Hyperlink"/>
                  <w:sz w:val="20"/>
                  <w:szCs w:val="18"/>
                </w:rPr>
                <w:t>https://whiterosemaths.com/homelearning/year-4/summer-week-9-geometry-properties-of-shape/</w:t>
              </w:r>
            </w:hyperlink>
          </w:p>
          <w:p w14:paraId="4B37BE46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348B5148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Triangles Activity. </w:t>
            </w:r>
          </w:p>
          <w:p w14:paraId="5FBA066E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7E958A8A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3" w:history="1">
              <w:r w:rsidRPr="001C1A55">
                <w:rPr>
                  <w:rStyle w:val="Hyperlink"/>
                  <w:sz w:val="20"/>
                  <w:szCs w:val="18"/>
                </w:rPr>
                <w:t>https://whiterosemaths.com/homelearning/year-4/summer-week-9-geometry-properties-of-shape/</w:t>
              </w:r>
            </w:hyperlink>
          </w:p>
          <w:p w14:paraId="49F0D581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373B9BFE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>Please complete the lesson titled: Triangles.</w:t>
            </w:r>
          </w:p>
          <w:p w14:paraId="04DC28DB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0D181B46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4" w:history="1">
              <w:r w:rsidRPr="001C1A55">
                <w:rPr>
                  <w:rStyle w:val="Hyperlink"/>
                  <w:sz w:val="20"/>
                  <w:szCs w:val="18"/>
                </w:rPr>
                <w:t>https://whiterosemaths.com/homelearning/year-4/summer-week-9-geometry-properties-of-shape/</w:t>
              </w:r>
            </w:hyperlink>
          </w:p>
          <w:p w14:paraId="70DB0B5E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1E50052B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 xml:space="preserve">Please complete the lesson titled: Quadrilaterals. </w:t>
            </w:r>
          </w:p>
          <w:p w14:paraId="7EE30B5F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67384A06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5" w:history="1">
              <w:r w:rsidRPr="001C1A55">
                <w:rPr>
                  <w:rStyle w:val="Hyperlink"/>
                  <w:sz w:val="20"/>
                  <w:szCs w:val="18"/>
                </w:rPr>
                <w:t>https://whiterosemaths.com/homelearning/year-4/summer-week-9-geometry-properties-of-shape/</w:t>
              </w:r>
            </w:hyperlink>
          </w:p>
          <w:p w14:paraId="757CB499" w14:textId="77777777" w:rsidR="001C1A55" w:rsidRPr="001C1A55" w:rsidRDefault="001C1A55" w:rsidP="001C1A55">
            <w:pPr>
              <w:rPr>
                <w:sz w:val="20"/>
              </w:rPr>
            </w:pPr>
          </w:p>
        </w:tc>
        <w:tc>
          <w:tcPr>
            <w:tcW w:w="2447" w:type="dxa"/>
          </w:tcPr>
          <w:p w14:paraId="4C294B6A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r w:rsidRPr="001C1A55">
              <w:rPr>
                <w:sz w:val="20"/>
                <w:szCs w:val="18"/>
              </w:rPr>
              <w:t>Please complete the lesson titled: Quadrilaterals.</w:t>
            </w:r>
          </w:p>
          <w:p w14:paraId="673F08D5" w14:textId="77777777" w:rsidR="001C1A55" w:rsidRPr="001C1A55" w:rsidRDefault="001C1A55" w:rsidP="001C1A55">
            <w:pPr>
              <w:rPr>
                <w:sz w:val="20"/>
                <w:szCs w:val="18"/>
              </w:rPr>
            </w:pPr>
          </w:p>
          <w:p w14:paraId="7842BFB9" w14:textId="77777777" w:rsidR="001C1A55" w:rsidRPr="001C1A55" w:rsidRDefault="001C1A55" w:rsidP="001C1A55">
            <w:pPr>
              <w:rPr>
                <w:sz w:val="20"/>
                <w:szCs w:val="18"/>
              </w:rPr>
            </w:pPr>
            <w:hyperlink r:id="rId16" w:history="1">
              <w:r w:rsidRPr="001C1A55">
                <w:rPr>
                  <w:rStyle w:val="Hyperlink"/>
                  <w:sz w:val="20"/>
                  <w:szCs w:val="18"/>
                </w:rPr>
                <w:t>https://whiterosemaths.com/homelearning/year-4/summer-week-9-geometry-properties-of-shape/</w:t>
              </w:r>
            </w:hyperlink>
          </w:p>
          <w:p w14:paraId="33C20F13" w14:textId="77777777" w:rsidR="001C1A55" w:rsidRPr="001C1A55" w:rsidRDefault="001C1A55" w:rsidP="001C1A55">
            <w:pPr>
              <w:rPr>
                <w:sz w:val="20"/>
              </w:rPr>
            </w:pPr>
          </w:p>
        </w:tc>
      </w:tr>
      <w:tr w:rsidR="001C1A55" w14:paraId="7948107B" w14:textId="77777777" w:rsidTr="001C1A55">
        <w:trPr>
          <w:trHeight w:val="1080"/>
        </w:trPr>
        <w:tc>
          <w:tcPr>
            <w:tcW w:w="1173" w:type="dxa"/>
          </w:tcPr>
          <w:p w14:paraId="5A9A9FA6" w14:textId="77777777" w:rsidR="001C1A55" w:rsidRDefault="001C1A55" w:rsidP="001C1A55">
            <w:r>
              <w:t xml:space="preserve">Other </w:t>
            </w:r>
          </w:p>
        </w:tc>
        <w:tc>
          <w:tcPr>
            <w:tcW w:w="2493" w:type="dxa"/>
          </w:tcPr>
          <w:p w14:paraId="78EB7772" w14:textId="77777777" w:rsidR="001C1A55" w:rsidRPr="001C1A55" w:rsidRDefault="001C1A55" w:rsidP="001C1A55">
            <w:pPr>
              <w:rPr>
                <w:b/>
                <w:sz w:val="20"/>
              </w:rPr>
            </w:pPr>
            <w:r w:rsidRPr="001C1A55">
              <w:rPr>
                <w:b/>
                <w:sz w:val="20"/>
              </w:rPr>
              <w:t>RE</w:t>
            </w:r>
          </w:p>
          <w:p w14:paraId="7C524FF0" w14:textId="77777777" w:rsidR="001C1A55" w:rsidRPr="001C1A55" w:rsidRDefault="001C1A55" w:rsidP="001C1A55">
            <w:pPr>
              <w:rPr>
                <w:sz w:val="20"/>
              </w:rPr>
            </w:pPr>
            <w:r w:rsidRPr="001C1A55">
              <w:rPr>
                <w:sz w:val="20"/>
              </w:rPr>
              <w:t>Please complete the lesson titled: Where do Humanists find their truth?</w:t>
            </w:r>
          </w:p>
          <w:p w14:paraId="7CD1B061" w14:textId="77777777" w:rsidR="001C1A55" w:rsidRPr="001C1A55" w:rsidRDefault="001C1A55" w:rsidP="001C1A55">
            <w:pPr>
              <w:rPr>
                <w:sz w:val="20"/>
              </w:rPr>
            </w:pPr>
          </w:p>
          <w:p w14:paraId="136885BB" w14:textId="77777777" w:rsidR="001C1A55" w:rsidRPr="001C1A55" w:rsidRDefault="001C1A55" w:rsidP="001C1A55">
            <w:pPr>
              <w:rPr>
                <w:sz w:val="20"/>
              </w:rPr>
            </w:pPr>
            <w:hyperlink r:id="rId17" w:history="1">
              <w:r w:rsidRPr="001C1A55">
                <w:rPr>
                  <w:rStyle w:val="Hyperlink"/>
                  <w:sz w:val="20"/>
                </w:rPr>
                <w:t>https://classroom.thenational.academy/units/humanism-d630</w:t>
              </w:r>
            </w:hyperlink>
          </w:p>
          <w:p w14:paraId="2BDF2097" w14:textId="77777777" w:rsidR="001C1A55" w:rsidRDefault="001C1A55" w:rsidP="001C1A55"/>
          <w:p w14:paraId="29F2098A" w14:textId="77777777" w:rsidR="001C1A55" w:rsidRDefault="001C1A55" w:rsidP="001C1A55"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CAD3CDD" wp14:editId="7D04BFA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514475" cy="1514475"/>
                  <wp:effectExtent l="0" t="0" r="9525" b="9525"/>
                  <wp:wrapTight wrapText="bothSides">
                    <wp:wrapPolygon edited="0">
                      <wp:start x="0" y="0"/>
                      <wp:lineTo x="0" y="21464"/>
                      <wp:lineTo x="21464" y="21464"/>
                      <wp:lineTo x="21464" y="0"/>
                      <wp:lineTo x="0" y="0"/>
                    </wp:wrapPolygon>
                  </wp:wrapTight>
                  <wp:docPr id="6" name="Picture 6" descr="110 Humanism Illustrations &amp;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10 Humanism Illustrations &amp;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7" w:type="dxa"/>
          </w:tcPr>
          <w:p w14:paraId="4564ADF4" w14:textId="77777777" w:rsidR="001C1A55" w:rsidRPr="001C1A55" w:rsidRDefault="001C1A55" w:rsidP="001C1A55">
            <w:pPr>
              <w:rPr>
                <w:b/>
                <w:sz w:val="20"/>
                <w:szCs w:val="20"/>
              </w:rPr>
            </w:pPr>
            <w:r w:rsidRPr="001C1A55">
              <w:rPr>
                <w:b/>
                <w:sz w:val="20"/>
                <w:szCs w:val="20"/>
              </w:rPr>
              <w:lastRenderedPageBreak/>
              <w:t>COMPUTING</w:t>
            </w:r>
          </w:p>
          <w:p w14:paraId="427233AC" w14:textId="77777777" w:rsidR="001C1A55" w:rsidRDefault="001C1A55" w:rsidP="001C1A55">
            <w:pPr>
              <w:rPr>
                <w:sz w:val="20"/>
                <w:szCs w:val="20"/>
              </w:rPr>
            </w:pPr>
            <w:proofErr w:type="spellStart"/>
            <w:r w:rsidRPr="001C1A55">
              <w:rPr>
                <w:sz w:val="20"/>
                <w:szCs w:val="20"/>
              </w:rPr>
              <w:t>Practise</w:t>
            </w:r>
            <w:proofErr w:type="spellEnd"/>
            <w:r w:rsidRPr="001C1A55">
              <w:rPr>
                <w:sz w:val="20"/>
                <w:szCs w:val="20"/>
              </w:rPr>
              <w:t xml:space="preserve"> your touch-typing skills with this website. </w:t>
            </w:r>
          </w:p>
          <w:p w14:paraId="323512A5" w14:textId="77777777" w:rsidR="001C1A55" w:rsidRPr="001C1A55" w:rsidRDefault="001C1A55" w:rsidP="001C1A55">
            <w:pPr>
              <w:rPr>
                <w:sz w:val="20"/>
                <w:szCs w:val="20"/>
              </w:rPr>
            </w:pPr>
          </w:p>
          <w:p w14:paraId="39191085" w14:textId="77777777" w:rsidR="001C1A55" w:rsidRPr="001C1A55" w:rsidRDefault="001C1A55" w:rsidP="001C1A55">
            <w:pPr>
              <w:rPr>
                <w:sz w:val="20"/>
                <w:szCs w:val="20"/>
              </w:rPr>
            </w:pPr>
            <w:hyperlink r:id="rId19" w:history="1">
              <w:r w:rsidRPr="001C1A55">
                <w:rPr>
                  <w:rStyle w:val="Hyperlink"/>
                  <w:sz w:val="20"/>
                  <w:szCs w:val="20"/>
                </w:rPr>
                <w:t>https://www.typingclub.com/</w:t>
              </w:r>
            </w:hyperlink>
          </w:p>
          <w:p w14:paraId="119B8A39" w14:textId="77777777" w:rsidR="001C1A55" w:rsidRDefault="001C1A55" w:rsidP="001C1A55"/>
          <w:p w14:paraId="17126043" w14:textId="77777777" w:rsidR="001C1A55" w:rsidRDefault="001C1A55" w:rsidP="001C1A55"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3A38590F" wp14:editId="1EBD58B6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133350</wp:posOffset>
                  </wp:positionV>
                  <wp:extent cx="1306186" cy="1228725"/>
                  <wp:effectExtent l="0" t="0" r="8890" b="0"/>
                  <wp:wrapTight wrapText="bothSides">
                    <wp:wrapPolygon edited="0">
                      <wp:start x="0" y="0"/>
                      <wp:lineTo x="0" y="21098"/>
                      <wp:lineTo x="21432" y="21098"/>
                      <wp:lineTo x="21432" y="0"/>
                      <wp:lineTo x="0" y="0"/>
                    </wp:wrapPolygon>
                  </wp:wrapTight>
                  <wp:docPr id="2" name="Picture 2" descr="Drawing Computers Clip Art - Cartoon Computer, Cliparts &amp;amp; Cartoons - Jing.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wing Computers Clip Art - Cartoon Computer, Cliparts &amp;amp; Cartoons - Jing.f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86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7" w:type="dxa"/>
          </w:tcPr>
          <w:p w14:paraId="37039C9E" w14:textId="77777777" w:rsidR="001C1A55" w:rsidRPr="001C1A55" w:rsidRDefault="001C1A55" w:rsidP="001C1A55">
            <w:pPr>
              <w:rPr>
                <w:b/>
                <w:sz w:val="20"/>
                <w:szCs w:val="20"/>
              </w:rPr>
            </w:pPr>
            <w:r w:rsidRPr="001C1A55">
              <w:rPr>
                <w:b/>
                <w:sz w:val="20"/>
                <w:szCs w:val="20"/>
              </w:rPr>
              <w:lastRenderedPageBreak/>
              <w:t>PE</w:t>
            </w:r>
          </w:p>
          <w:p w14:paraId="209C2EAB" w14:textId="77777777" w:rsidR="001C1A55" w:rsidRPr="001C1A55" w:rsidRDefault="001C1A55" w:rsidP="001C1A55">
            <w:pPr>
              <w:rPr>
                <w:sz w:val="20"/>
                <w:szCs w:val="20"/>
              </w:rPr>
            </w:pPr>
            <w:r w:rsidRPr="001C1A55">
              <w:rPr>
                <w:sz w:val="20"/>
                <w:szCs w:val="20"/>
              </w:rPr>
              <w:t>Get yourself moving and try to complete a Joe Wicks or Go Noodle workout once a day.</w:t>
            </w:r>
          </w:p>
          <w:p w14:paraId="22B724B9" w14:textId="77777777" w:rsidR="001C1A55" w:rsidRPr="001C1A55" w:rsidRDefault="001C1A55" w:rsidP="001C1A55">
            <w:pPr>
              <w:rPr>
                <w:sz w:val="20"/>
                <w:szCs w:val="20"/>
              </w:rPr>
            </w:pPr>
          </w:p>
          <w:p w14:paraId="67089570" w14:textId="77777777" w:rsidR="001C1A55" w:rsidRPr="001C1A55" w:rsidRDefault="001C1A55" w:rsidP="001C1A55">
            <w:pPr>
              <w:rPr>
                <w:sz w:val="20"/>
                <w:szCs w:val="20"/>
              </w:rPr>
            </w:pPr>
            <w:hyperlink r:id="rId21" w:history="1">
              <w:r w:rsidRPr="001C1A55">
                <w:rPr>
                  <w:rStyle w:val="Hyperlink"/>
                  <w:sz w:val="20"/>
                  <w:szCs w:val="20"/>
                </w:rPr>
                <w:t>https://family.gonoodle.com/</w:t>
              </w:r>
            </w:hyperlink>
          </w:p>
          <w:p w14:paraId="4F59C76C" w14:textId="77777777" w:rsidR="001C1A55" w:rsidRPr="00663F44" w:rsidRDefault="001C1A55" w:rsidP="001C1A55">
            <w:pPr>
              <w:rPr>
                <w:sz w:val="18"/>
              </w:rPr>
            </w:pPr>
            <w:r w:rsidRPr="00663F44">
              <w:rPr>
                <w:noProof/>
                <w:sz w:val="18"/>
                <w:lang w:val="en-GB"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610103CC" wp14:editId="7EFBA676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384810</wp:posOffset>
                  </wp:positionV>
                  <wp:extent cx="135953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186" y="21304"/>
                      <wp:lineTo x="21186" y="0"/>
                      <wp:lineTo x="0" y="0"/>
                    </wp:wrapPolygon>
                  </wp:wrapTight>
                  <wp:docPr id="4" name="Picture 4" descr="Go Noodle | Social Emotional Fra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 Noodle | Social Emotional Fra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3" w:history="1">
              <w:r w:rsidRPr="00663F44">
                <w:rPr>
                  <w:rStyle w:val="Hyperlink"/>
                  <w:sz w:val="18"/>
                </w:rPr>
                <w:t>https://www.youtube.com/watch?v=d3LPrhI0v-w</w:t>
              </w:r>
            </w:hyperlink>
          </w:p>
          <w:p w14:paraId="42445CFD" w14:textId="77777777" w:rsidR="001C1A55" w:rsidRDefault="001C1A55" w:rsidP="001C1A55"/>
        </w:tc>
        <w:tc>
          <w:tcPr>
            <w:tcW w:w="2447" w:type="dxa"/>
          </w:tcPr>
          <w:p w14:paraId="53B03F2F" w14:textId="77777777" w:rsidR="001C1A55" w:rsidRPr="001C1A55" w:rsidRDefault="001C1A55" w:rsidP="001C1A55">
            <w:pPr>
              <w:rPr>
                <w:b/>
                <w:sz w:val="20"/>
              </w:rPr>
            </w:pPr>
            <w:r w:rsidRPr="001C1A55">
              <w:rPr>
                <w:b/>
                <w:sz w:val="20"/>
              </w:rPr>
              <w:lastRenderedPageBreak/>
              <w:t>FRENCH</w:t>
            </w:r>
          </w:p>
          <w:p w14:paraId="2B74CFC8" w14:textId="77777777" w:rsidR="001C1A55" w:rsidRPr="001C1A55" w:rsidRDefault="001C1A55" w:rsidP="001C1A55">
            <w:pPr>
              <w:rPr>
                <w:sz w:val="20"/>
              </w:rPr>
            </w:pPr>
            <w:r w:rsidRPr="001C1A55">
              <w:rPr>
                <w:sz w:val="20"/>
              </w:rPr>
              <w:t xml:space="preserve">Please complete the lesson titled: Describing the pets with some colours. </w:t>
            </w:r>
          </w:p>
          <w:p w14:paraId="3B54001A" w14:textId="77777777" w:rsidR="001C1A55" w:rsidRPr="001C1A55" w:rsidRDefault="001C1A55" w:rsidP="001C1A55">
            <w:pPr>
              <w:rPr>
                <w:sz w:val="20"/>
              </w:rPr>
            </w:pPr>
          </w:p>
          <w:p w14:paraId="2094B41F" w14:textId="77777777" w:rsidR="001C1A55" w:rsidRDefault="001C1A55" w:rsidP="001C1A55">
            <w:pPr>
              <w:rPr>
                <w:sz w:val="20"/>
              </w:rPr>
            </w:pPr>
            <w:hyperlink r:id="rId24" w:history="1">
              <w:r w:rsidRPr="001C1A55">
                <w:rPr>
                  <w:rStyle w:val="Hyperlink"/>
                  <w:sz w:val="20"/>
                </w:rPr>
                <w:t>https://classroom.thenational.academy/lessons/describing-the-pets-with-some-colours-74t32r</w:t>
              </w:r>
            </w:hyperlink>
          </w:p>
          <w:p w14:paraId="03CED877" w14:textId="77777777" w:rsidR="001C1A55" w:rsidRPr="001C1A55" w:rsidRDefault="001C1A55" w:rsidP="001C1A55">
            <w:pPr>
              <w:rPr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172DF8A7" wp14:editId="59A8D4D7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247650</wp:posOffset>
                  </wp:positionV>
                  <wp:extent cx="1485900" cy="1179286"/>
                  <wp:effectExtent l="0" t="0" r="0" b="1905"/>
                  <wp:wrapTight wrapText="bothSides">
                    <wp:wrapPolygon edited="0">
                      <wp:start x="0" y="0"/>
                      <wp:lineTo x="0" y="21286"/>
                      <wp:lineTo x="21323" y="21286"/>
                      <wp:lineTo x="21323" y="0"/>
                      <wp:lineTo x="0" y="0"/>
                    </wp:wrapPolygon>
                  </wp:wrapTight>
                  <wp:docPr id="5" name="Picture 5" descr="pets clip art free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ts clip art free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7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153007C" w14:textId="77777777" w:rsidR="001C1A55" w:rsidRDefault="001C1A55" w:rsidP="001C1A55"/>
        </w:tc>
        <w:tc>
          <w:tcPr>
            <w:tcW w:w="2447" w:type="dxa"/>
          </w:tcPr>
          <w:p w14:paraId="584651D0" w14:textId="77777777" w:rsidR="001C1A55" w:rsidRPr="001C1A55" w:rsidRDefault="001C1A55" w:rsidP="001C1A55">
            <w:pPr>
              <w:rPr>
                <w:b/>
                <w:sz w:val="20"/>
              </w:rPr>
            </w:pPr>
            <w:r w:rsidRPr="001C1A55">
              <w:rPr>
                <w:b/>
                <w:sz w:val="20"/>
              </w:rPr>
              <w:lastRenderedPageBreak/>
              <w:t>SCIENCE</w:t>
            </w:r>
          </w:p>
          <w:p w14:paraId="1CBD7E51" w14:textId="77777777" w:rsidR="001C1A55" w:rsidRPr="001C1A55" w:rsidRDefault="001C1A55" w:rsidP="001C1A55">
            <w:pPr>
              <w:rPr>
                <w:sz w:val="20"/>
              </w:rPr>
            </w:pPr>
            <w:r w:rsidRPr="001C1A55">
              <w:rPr>
                <w:sz w:val="20"/>
              </w:rPr>
              <w:t xml:space="preserve">Please complete the lesson titled: What are pitch and frequency? </w:t>
            </w:r>
          </w:p>
          <w:p w14:paraId="2CA3B687" w14:textId="77777777" w:rsidR="001C1A55" w:rsidRPr="001C1A55" w:rsidRDefault="001C1A55" w:rsidP="001C1A55">
            <w:pPr>
              <w:rPr>
                <w:sz w:val="20"/>
              </w:rPr>
            </w:pPr>
          </w:p>
          <w:p w14:paraId="1F9E2F5D" w14:textId="77777777" w:rsidR="001C1A55" w:rsidRPr="001C1A55" w:rsidRDefault="001C1A55" w:rsidP="001C1A55">
            <w:pPr>
              <w:rPr>
                <w:sz w:val="20"/>
              </w:rPr>
            </w:pPr>
            <w:hyperlink r:id="rId26" w:history="1">
              <w:r w:rsidRPr="001C1A55">
                <w:rPr>
                  <w:rStyle w:val="Hyperlink"/>
                  <w:sz w:val="20"/>
                </w:rPr>
                <w:t>https://classroom.thenational.academy/lessons/what-are-pitch-and-frequency-6gr64t</w:t>
              </w:r>
            </w:hyperlink>
          </w:p>
          <w:p w14:paraId="128BBFDB" w14:textId="77777777" w:rsidR="001C1A55" w:rsidRDefault="001C1A55" w:rsidP="001C1A55"/>
          <w:p w14:paraId="164BE976" w14:textId="77777777" w:rsidR="001C1A55" w:rsidRDefault="001C1A55" w:rsidP="001C1A55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3CFA2275" wp14:editId="6308C0FD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247650</wp:posOffset>
                  </wp:positionV>
                  <wp:extent cx="1152525" cy="1152525"/>
                  <wp:effectExtent l="0" t="0" r="9525" b="9525"/>
                  <wp:wrapTight wrapText="bothSides">
                    <wp:wrapPolygon edited="0">
                      <wp:start x="0" y="0"/>
                      <wp:lineTo x="0" y="21421"/>
                      <wp:lineTo x="21421" y="21421"/>
                      <wp:lineTo x="21421" y="0"/>
                      <wp:lineTo x="0" y="0"/>
                    </wp:wrapPolygon>
                  </wp:wrapTight>
                  <wp:docPr id="3" name="Picture 3" descr="Free Sound Cliparts, Download Free Sound Cliparts png images, Free ClipArts 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Sound Cliparts, Download Free Sound Cliparts png images, Free ClipArts 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9F30F7B" w14:textId="77777777" w:rsidR="002B2A0E" w:rsidRDefault="002B2A0E"/>
    <w:p w14:paraId="5CA5C124" w14:textId="77777777" w:rsidR="00511DDF" w:rsidRDefault="00511DDF"/>
    <w:p w14:paraId="7B1E8AFF" w14:textId="2581338A" w:rsidR="00511DDF" w:rsidRDefault="00511DDF"/>
    <w:p w14:paraId="5DC74F66" w14:textId="27CA90F0" w:rsidR="00511DDF" w:rsidRDefault="00511DDF">
      <w:r>
        <w:t xml:space="preserve">These activities are linked to </w:t>
      </w:r>
      <w:r w:rsidR="00BD5BEB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28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2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31028DCD" w:rsidR="00511DDF" w:rsidRPr="007B72B3" w:rsidRDefault="00511DDF">
    <w:pPr>
      <w:pStyle w:val="Header"/>
    </w:pPr>
    <w:r>
      <w:t xml:space="preserve"> Week Beginning</w:t>
    </w:r>
    <w:r w:rsidR="002046F3">
      <w:t xml:space="preserve">: </w:t>
    </w:r>
    <w:r w:rsidR="007B72B3">
      <w:t>21</w:t>
    </w:r>
    <w:r w:rsidR="008915F4">
      <w:t>.6.2021</w:t>
    </w:r>
    <w:r>
      <w:t xml:space="preserve"> 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1367C9"/>
    <w:rsid w:val="00182661"/>
    <w:rsid w:val="001C1A55"/>
    <w:rsid w:val="002046F3"/>
    <w:rsid w:val="00266E03"/>
    <w:rsid w:val="002B2A0E"/>
    <w:rsid w:val="00511DDF"/>
    <w:rsid w:val="00681174"/>
    <w:rsid w:val="006A0361"/>
    <w:rsid w:val="007B72B3"/>
    <w:rsid w:val="008915F4"/>
    <w:rsid w:val="008F4C32"/>
    <w:rsid w:val="009C7650"/>
    <w:rsid w:val="00AE0039"/>
    <w:rsid w:val="00B829F0"/>
    <w:rsid w:val="00BD5BEB"/>
    <w:rsid w:val="00CE4DDB"/>
    <w:rsid w:val="00D3330D"/>
    <w:rsid w:val="00D7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82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suitcase-kid-by-jacqueline-wilson-094b" TargetMode="External"/><Relationship Id="rId13" Type="http://schemas.openxmlformats.org/officeDocument/2006/relationships/hyperlink" Target="https://whiterosemaths.com/homelearning/year-4/summer-week-9-geometry-properties-of-shape/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classroom.thenational.academy/lessons/what-are-pitch-and-frequency-6gr64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amily.gonoodle.com/" TargetMode="External"/><Relationship Id="rId7" Type="http://schemas.openxmlformats.org/officeDocument/2006/relationships/hyperlink" Target="https://classroom.thenational.academy/units/the-suitcase-kid-by-jacqueline-wilson-094b" TargetMode="External"/><Relationship Id="rId12" Type="http://schemas.openxmlformats.org/officeDocument/2006/relationships/hyperlink" Target="https://whiterosemaths.com/homelearning/year-4/summer-week-9-geometry-properties-of-shape/" TargetMode="External"/><Relationship Id="rId17" Type="http://schemas.openxmlformats.org/officeDocument/2006/relationships/hyperlink" Target="https://classroom.thenational.academy/units/humanism-d630" TargetMode="External"/><Relationship Id="rId25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summer-week-9-geometry-properties-of-shape/" TargetMode="External"/><Relationship Id="rId20" Type="http://schemas.openxmlformats.org/officeDocument/2006/relationships/image" Target="media/image2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the-suitcase-kid-by-jacqueline-wilson-094b" TargetMode="External"/><Relationship Id="rId24" Type="http://schemas.openxmlformats.org/officeDocument/2006/relationships/hyperlink" Target="https://classroom.thenational.academy/lessons/describing-the-pets-with-some-colours-74t32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9-geometry-properties-of-shape/" TargetMode="External"/><Relationship Id="rId23" Type="http://schemas.openxmlformats.org/officeDocument/2006/relationships/hyperlink" Target="https://www.youtube.com/watch?v=d3LPrhI0v-w" TargetMode="External"/><Relationship Id="rId28" Type="http://schemas.openxmlformats.org/officeDocument/2006/relationships/hyperlink" Target="mailto:asayer@stmarysprimary.net" TargetMode="External"/><Relationship Id="rId10" Type="http://schemas.openxmlformats.org/officeDocument/2006/relationships/hyperlink" Target="https://classroom.thenational.academy/units/the-suitcase-kid-by-jacqueline-wilson-094b" TargetMode="External"/><Relationship Id="rId19" Type="http://schemas.openxmlformats.org/officeDocument/2006/relationships/hyperlink" Target="https://www.typingclub.com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the-suitcase-kid-by-jacqueline-wilson-094b" TargetMode="External"/><Relationship Id="rId14" Type="http://schemas.openxmlformats.org/officeDocument/2006/relationships/hyperlink" Target="https://whiterosemaths.com/homelearning/year-4/summer-week-9-geometry-properties-of-shape/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5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8</cp:revision>
  <dcterms:created xsi:type="dcterms:W3CDTF">2021-06-17T12:21:00Z</dcterms:created>
  <dcterms:modified xsi:type="dcterms:W3CDTF">2021-06-17T12:36:00Z</dcterms:modified>
</cp:coreProperties>
</file>